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911E" w14:textId="77777777" w:rsidR="00E1212B" w:rsidRPr="00E1212B" w:rsidRDefault="00E1212B" w:rsidP="00661E85">
      <w:pPr>
        <w:jc w:val="center"/>
        <w:rPr>
          <w:b/>
          <w:bCs/>
          <w:sz w:val="28"/>
          <w:szCs w:val="28"/>
        </w:rPr>
      </w:pPr>
      <w:r w:rsidRPr="00E1212B">
        <w:rPr>
          <w:b/>
          <w:bCs/>
          <w:sz w:val="28"/>
          <w:szCs w:val="28"/>
        </w:rPr>
        <w:t>Niederschrift über eine</w:t>
      </w:r>
    </w:p>
    <w:p w14:paraId="5AD6F64D" w14:textId="77777777" w:rsidR="00E1212B" w:rsidRPr="00E1212B" w:rsidRDefault="00E1212B" w:rsidP="00661E85">
      <w:pPr>
        <w:jc w:val="center"/>
        <w:rPr>
          <w:b/>
          <w:bCs/>
          <w:sz w:val="28"/>
          <w:szCs w:val="28"/>
        </w:rPr>
      </w:pPr>
      <w:r w:rsidRPr="00E1212B">
        <w:rPr>
          <w:b/>
          <w:bCs/>
          <w:sz w:val="28"/>
          <w:szCs w:val="28"/>
        </w:rPr>
        <w:t>außerordentliche Generalversammlung</w:t>
      </w:r>
    </w:p>
    <w:p w14:paraId="03B3CFFA" w14:textId="5BD84C2E" w:rsidR="00E1212B" w:rsidRDefault="00E1212B" w:rsidP="00661E85">
      <w:pPr>
        <w:jc w:val="center"/>
        <w:rPr>
          <w:b/>
          <w:bCs/>
          <w:sz w:val="28"/>
          <w:szCs w:val="28"/>
        </w:rPr>
      </w:pPr>
      <w:r w:rsidRPr="00E1212B">
        <w:rPr>
          <w:b/>
          <w:bCs/>
          <w:sz w:val="28"/>
          <w:szCs w:val="28"/>
        </w:rPr>
        <w:t>der</w:t>
      </w:r>
    </w:p>
    <w:p w14:paraId="58E8E3BB" w14:textId="189D00D6" w:rsidR="009C6FC4" w:rsidRDefault="00016678" w:rsidP="00661E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9C6FC4" w:rsidRPr="009C6FC4">
        <w:rPr>
          <w:b/>
          <w:bCs/>
          <w:sz w:val="28"/>
          <w:szCs w:val="28"/>
        </w:rPr>
        <w:t xml:space="preserve"> eG</w:t>
      </w:r>
    </w:p>
    <w:p w14:paraId="45E1BAFC" w14:textId="6E46D264" w:rsidR="00E1212B" w:rsidRPr="00661E85" w:rsidRDefault="00E1212B" w:rsidP="009C6FC4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mit dem Sitz in </w:t>
      </w:r>
      <w:r w:rsidR="0093350D">
        <w:rPr>
          <w:rFonts w:ascii="Arial" w:hAnsi="Arial" w:cs="Arial"/>
        </w:rPr>
        <w:t>___________</w:t>
      </w:r>
    </w:p>
    <w:p w14:paraId="7FCF3A3F" w14:textId="4F676EB1" w:rsidR="00E1212B" w:rsidRDefault="00E1212B" w:rsidP="00661E85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Die sämtlichen </w:t>
      </w:r>
      <w:r w:rsidR="00402FEB" w:rsidRPr="00661E85">
        <w:rPr>
          <w:rFonts w:ascii="Arial" w:eastAsia="Arial" w:hAnsi="Arial" w:cs="Arial"/>
          <w:color w:val="000000" w:themeColor="text1"/>
          <w:sz w:val="23"/>
          <w:szCs w:val="23"/>
        </w:rPr>
        <w:t>Mitglieder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der</w:t>
      </w:r>
    </w:p>
    <w:p w14:paraId="22B7A132" w14:textId="2CA9EE18" w:rsidR="009C6FC4" w:rsidRDefault="00016678" w:rsidP="00661E85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>__________</w:t>
      </w:r>
      <w:r w:rsidR="009C6FC4" w:rsidRPr="009C6FC4">
        <w:rPr>
          <w:rFonts w:ascii="Arial" w:eastAsia="Arial" w:hAnsi="Arial" w:cs="Arial"/>
          <w:color w:val="000000" w:themeColor="text1"/>
          <w:sz w:val="23"/>
          <w:szCs w:val="23"/>
        </w:rPr>
        <w:t xml:space="preserve"> eG</w:t>
      </w:r>
    </w:p>
    <w:p w14:paraId="69CB39EA" w14:textId="143F6225" w:rsidR="00E1212B" w:rsidRPr="00661E85" w:rsidRDefault="00E1212B" w:rsidP="00661E85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>Amtsgericht</w:t>
      </w:r>
      <w:r w:rsidR="007766D0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>GnR</w:t>
      </w:r>
      <w:proofErr w:type="spellEnd"/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5D710286" w14:textId="0742F25B" w:rsidR="00E1212B" w:rsidRPr="00661E85" w:rsidRDefault="00E1212B" w:rsidP="00E1212B">
      <w:pPr>
        <w:rPr>
          <w:rFonts w:ascii="Arial" w:eastAsia="Arial" w:hAnsi="Arial" w:cs="Arial"/>
          <w:color w:val="000000" w:themeColor="text1"/>
          <w:sz w:val="23"/>
          <w:szCs w:val="23"/>
        </w:rPr>
      </w:pP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halten hiermit unter </w:t>
      </w:r>
      <w:r w:rsidR="00AF7E95">
        <w:rPr>
          <w:rFonts w:ascii="Arial" w:eastAsia="Arial" w:hAnsi="Arial" w:cs="Arial"/>
          <w:color w:val="000000" w:themeColor="text1"/>
          <w:sz w:val="23"/>
          <w:szCs w:val="23"/>
        </w:rPr>
        <w:t>Verzicht</w:t>
      </w:r>
      <w:r w:rsidR="00554C59">
        <w:rPr>
          <w:rFonts w:ascii="Arial" w:eastAsia="Arial" w:hAnsi="Arial" w:cs="Arial"/>
          <w:color w:val="000000" w:themeColor="text1"/>
          <w:sz w:val="23"/>
          <w:szCs w:val="23"/>
        </w:rPr>
        <w:t xml:space="preserve"> aller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nach Gesetz und Satzung (Statut) für</w:t>
      </w:r>
      <w:r w:rsidR="00661E85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>die Einberufung, Ankündigung, Durchführung sowie Beschlussfassung bestehenden Frist- und Formvorschriften</w:t>
      </w:r>
      <w:r w:rsidR="00402FEB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867DBB">
        <w:rPr>
          <w:rFonts w:ascii="Arial" w:eastAsia="Arial" w:hAnsi="Arial" w:cs="Arial"/>
          <w:color w:val="000000" w:themeColor="text1"/>
          <w:sz w:val="23"/>
          <w:szCs w:val="23"/>
        </w:rPr>
        <w:t>(</w:t>
      </w:r>
      <w:r w:rsidR="00867DBB" w:rsidRPr="00661E85">
        <w:rPr>
          <w:rFonts w:ascii="Arial" w:eastAsia="Arial" w:hAnsi="Arial" w:cs="Arial"/>
          <w:color w:val="000000" w:themeColor="text1"/>
          <w:sz w:val="23"/>
          <w:szCs w:val="23"/>
        </w:rPr>
        <w:t>vgl. § 121 VI AktG</w:t>
      </w:r>
      <w:r w:rsidR="00867DBB">
        <w:rPr>
          <w:rFonts w:ascii="Arial" w:eastAsia="Arial" w:hAnsi="Arial" w:cs="Arial"/>
          <w:color w:val="000000" w:themeColor="text1"/>
          <w:sz w:val="23"/>
          <w:szCs w:val="23"/>
        </w:rPr>
        <w:t>, § 46 Abs. 2 S. 2 GenG)</w:t>
      </w:r>
      <w:r w:rsidR="00867DBB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eine Generalversammlung der vorstehend aufgeführten Genossenschaft ab und beschließen unter gleichzeitiger Versicherung, dass nach der Satzung der Genossenschaft kein Aufsichtsrat zu bilden ist und dass sie selbst, also Herr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>, Frau</w:t>
      </w:r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_____________</w:t>
      </w:r>
      <w:r w:rsidR="00661E85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,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______________</w:t>
      </w:r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>, d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>ie alleinigen</w:t>
      </w:r>
      <w:r w:rsidR="00661E85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Mitglieder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der Genossenschaft sind, einstimmig, was folgt:</w:t>
      </w:r>
    </w:p>
    <w:p w14:paraId="10C3FAD3" w14:textId="062700E9" w:rsidR="00661E85" w:rsidRPr="00A11145" w:rsidRDefault="00661E85" w:rsidP="00661E85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Der Vorstand eröffnet um 1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>7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 Uhr die Sitzung. Er begrüßt die anwesenden Mitglieder und stellt die Beschlussfähigkeit fest. Es sind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>X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Mitglieder anwesend. Die Versammlung ist beschlussfähig. </w:t>
      </w:r>
    </w:p>
    <w:p w14:paraId="67F4F2E9" w14:textId="2A6C2276" w:rsidR="00035D4F" w:rsidRDefault="00661E85" w:rsidP="0028629B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Zum Schrift- u. Protokollführer wird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durch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vorgeschlagen.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erklärt sich einverstanden. </w:t>
      </w:r>
      <w:r w:rsidRPr="00A1114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Die Abstimmung ist mit </w:t>
      </w:r>
      <w:r w:rsidR="009C6FC4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X</w:t>
      </w:r>
      <w:r w:rsidRPr="00A1114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Ja-Stimmen, einstimmig, erfolgt.</w:t>
      </w:r>
    </w:p>
    <w:p w14:paraId="17653306" w14:textId="77777777" w:rsidR="00035D4F" w:rsidRDefault="00035D4F" w:rsidP="00661E85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062EB7F5" w14:textId="7C1E582D" w:rsidR="00035D4F" w:rsidRPr="00035D4F" w:rsidRDefault="0028629B" w:rsidP="00661E85">
      <w:pPr>
        <w:ind w:left="360" w:right="-142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1</w:t>
      </w:r>
      <w:r w:rsidR="00035D4F" w:rsidRPr="00035D4F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. Beschlussfassung </w:t>
      </w:r>
      <w:r w:rsidR="00175ED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über</w:t>
      </w:r>
      <w:r w:rsidR="009C6FC4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F0534E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gemeinschaftlichen Wareneinkauf</w:t>
      </w:r>
    </w:p>
    <w:p w14:paraId="64BD91A1" w14:textId="035E343A" w:rsidR="00C40FAD" w:rsidRDefault="00035D4F" w:rsidP="00C40FAD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Der Vorstand erklärt, dass die Genossenschaft </w:t>
      </w:r>
      <w:r w:rsidR="00F72D35">
        <w:rPr>
          <w:rFonts w:ascii="Arial" w:eastAsia="Arial" w:hAnsi="Arial" w:cs="Arial"/>
          <w:color w:val="000000" w:themeColor="text1"/>
          <w:sz w:val="23"/>
          <w:szCs w:val="23"/>
        </w:rPr>
        <w:t>beabsichtigt</w:t>
      </w:r>
      <w:r w:rsidR="00C40FAD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C40FAD" w:rsidRPr="00C40FAD">
        <w:rPr>
          <w:rFonts w:ascii="Arial" w:eastAsia="Arial" w:hAnsi="Arial" w:cs="Arial"/>
          <w:color w:val="000000" w:themeColor="text1"/>
          <w:sz w:val="23"/>
          <w:szCs w:val="23"/>
        </w:rPr>
        <w:t>ihre Mitglieder durch die gemeinschaftliche Anschaffung von Waren und Güter</w:t>
      </w:r>
      <w:r w:rsidR="00C40FAD">
        <w:rPr>
          <w:rFonts w:ascii="Arial" w:eastAsia="Arial" w:hAnsi="Arial" w:cs="Arial"/>
          <w:color w:val="000000" w:themeColor="text1"/>
          <w:sz w:val="23"/>
          <w:szCs w:val="23"/>
        </w:rPr>
        <w:t>n</w:t>
      </w:r>
      <w:r w:rsidR="00C40FAD" w:rsidRPr="00C40FAD">
        <w:rPr>
          <w:rFonts w:ascii="Arial" w:eastAsia="Arial" w:hAnsi="Arial" w:cs="Arial"/>
          <w:color w:val="000000" w:themeColor="text1"/>
          <w:sz w:val="23"/>
          <w:szCs w:val="23"/>
        </w:rPr>
        <w:t xml:space="preserve"> verschiedener Art dahingehend </w:t>
      </w:r>
      <w:r w:rsidR="00C40FAD">
        <w:rPr>
          <w:rFonts w:ascii="Arial" w:eastAsia="Arial" w:hAnsi="Arial" w:cs="Arial"/>
          <w:color w:val="000000" w:themeColor="text1"/>
          <w:sz w:val="23"/>
          <w:szCs w:val="23"/>
        </w:rPr>
        <w:t xml:space="preserve">zu </w:t>
      </w:r>
      <w:r w:rsidR="00C40FAD" w:rsidRPr="00C40FAD">
        <w:rPr>
          <w:rFonts w:ascii="Arial" w:eastAsia="Arial" w:hAnsi="Arial" w:cs="Arial"/>
          <w:color w:val="000000" w:themeColor="text1"/>
          <w:sz w:val="23"/>
          <w:szCs w:val="23"/>
        </w:rPr>
        <w:t>fördern, dass durch den gemeinschaftlichen zentralen Wareneinkauf günstige Preise erzielt werden und diese dann zur Förderung der Mitglieder im Rahmen des Fördergeschäftsbetriebes vergünstigt weitergegeben werden (vgl. § 2 Zweck und Gegenstand der Satzung)</w:t>
      </w:r>
      <w:r w:rsidR="00C40FAD">
        <w:rPr>
          <w:rFonts w:ascii="Arial" w:eastAsia="Arial" w:hAnsi="Arial" w:cs="Arial"/>
          <w:color w:val="000000" w:themeColor="text1"/>
          <w:sz w:val="23"/>
          <w:szCs w:val="23"/>
        </w:rPr>
        <w:t>.</w:t>
      </w:r>
    </w:p>
    <w:p w14:paraId="7F0F2E6E" w14:textId="32373F8F" w:rsidR="00744EBE" w:rsidRDefault="00744EBE" w:rsidP="009C6FC4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Der Vorstand bittet in einer offenen </w:t>
      </w:r>
      <w:r w:rsidR="00845A7E">
        <w:rPr>
          <w:rFonts w:ascii="Arial" w:eastAsia="Arial" w:hAnsi="Arial" w:cs="Arial"/>
          <w:color w:val="000000" w:themeColor="text1"/>
          <w:sz w:val="23"/>
          <w:szCs w:val="23"/>
        </w:rPr>
        <w:t>Abstimmung darüber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C34634">
        <w:rPr>
          <w:rFonts w:ascii="Arial" w:eastAsia="Arial" w:hAnsi="Arial" w:cs="Arial"/>
          <w:color w:val="000000" w:themeColor="text1"/>
          <w:sz w:val="23"/>
          <w:szCs w:val="23"/>
        </w:rPr>
        <w:t>abzustimmen</w:t>
      </w:r>
      <w:r w:rsidR="00F72D35">
        <w:rPr>
          <w:rFonts w:ascii="Arial" w:eastAsia="Arial" w:hAnsi="Arial" w:cs="Arial"/>
          <w:color w:val="000000" w:themeColor="text1"/>
          <w:sz w:val="23"/>
          <w:szCs w:val="23"/>
        </w:rPr>
        <w:t>, ob einem solchen Einkauf zugestimmt wird.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104"/>
        <w:gridCol w:w="2117"/>
        <w:gridCol w:w="2118"/>
        <w:gridCol w:w="2363"/>
      </w:tblGrid>
      <w:tr w:rsidR="00D14F42" w:rsidRPr="00D14F42" w14:paraId="63BC82F3" w14:textId="77777777" w:rsidTr="009C6FC4">
        <w:tc>
          <w:tcPr>
            <w:tcW w:w="2104" w:type="dxa"/>
          </w:tcPr>
          <w:p w14:paraId="0FC70D56" w14:textId="74A7C159" w:rsidR="00D14F42" w:rsidRP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Mitglied</w:t>
            </w:r>
          </w:p>
        </w:tc>
        <w:tc>
          <w:tcPr>
            <w:tcW w:w="2117" w:type="dxa"/>
          </w:tcPr>
          <w:p w14:paraId="62575EC7" w14:textId="36453F06" w:rsidR="00D14F42" w:rsidRP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Ja-Stimmen</w:t>
            </w:r>
          </w:p>
        </w:tc>
        <w:tc>
          <w:tcPr>
            <w:tcW w:w="2118" w:type="dxa"/>
          </w:tcPr>
          <w:p w14:paraId="4CDBDD85" w14:textId="40D7B85C" w:rsidR="00D14F42" w:rsidRP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Nein-Stimmen</w:t>
            </w:r>
          </w:p>
        </w:tc>
        <w:tc>
          <w:tcPr>
            <w:tcW w:w="2363" w:type="dxa"/>
          </w:tcPr>
          <w:p w14:paraId="29CE205E" w14:textId="2015DF78" w:rsidR="00D14F42" w:rsidRP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Stimmenthaltungen</w:t>
            </w:r>
          </w:p>
        </w:tc>
      </w:tr>
      <w:tr w:rsidR="00D14F42" w14:paraId="121F9482" w14:textId="77777777" w:rsidTr="009C6FC4">
        <w:tc>
          <w:tcPr>
            <w:tcW w:w="2104" w:type="dxa"/>
          </w:tcPr>
          <w:p w14:paraId="51F88515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117" w:type="dxa"/>
          </w:tcPr>
          <w:p w14:paraId="46166A8B" w14:textId="022AC7E1" w:rsid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2118" w:type="dxa"/>
          </w:tcPr>
          <w:p w14:paraId="65023042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363" w:type="dxa"/>
          </w:tcPr>
          <w:p w14:paraId="2002450C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D14F42" w14:paraId="75F90189" w14:textId="77777777" w:rsidTr="009C6FC4">
        <w:tc>
          <w:tcPr>
            <w:tcW w:w="2104" w:type="dxa"/>
          </w:tcPr>
          <w:p w14:paraId="60910D13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117" w:type="dxa"/>
          </w:tcPr>
          <w:p w14:paraId="37AF878A" w14:textId="3E42A894" w:rsid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2118" w:type="dxa"/>
          </w:tcPr>
          <w:p w14:paraId="63EF99B7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363" w:type="dxa"/>
          </w:tcPr>
          <w:p w14:paraId="79E8E07D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D14F42" w14:paraId="34286F60" w14:textId="77777777" w:rsidTr="009C6FC4">
        <w:tc>
          <w:tcPr>
            <w:tcW w:w="2104" w:type="dxa"/>
          </w:tcPr>
          <w:p w14:paraId="6CBCD4C9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117" w:type="dxa"/>
          </w:tcPr>
          <w:p w14:paraId="233C1224" w14:textId="1E4A0532" w:rsid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2118" w:type="dxa"/>
          </w:tcPr>
          <w:p w14:paraId="5290B0F0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363" w:type="dxa"/>
          </w:tcPr>
          <w:p w14:paraId="13E0DA6E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3389FE0E" w14:textId="77777777" w:rsidR="009C6FC4" w:rsidRDefault="009C6FC4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52F10EE" w14:textId="1BBDE206" w:rsidR="00D14F42" w:rsidRDefault="009C6FC4" w:rsidP="00744EBE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>M</w:t>
      </w:r>
      <w:r w:rsidRPr="001475F2">
        <w:rPr>
          <w:rFonts w:ascii="Arial" w:eastAsia="Arial" w:hAnsi="Arial" w:cs="Arial"/>
          <w:color w:val="000000" w:themeColor="text1"/>
          <w:sz w:val="23"/>
          <w:szCs w:val="23"/>
        </w:rPr>
        <w:t xml:space="preserve">it </w:t>
      </w:r>
      <w:r w:rsidR="00F72D35">
        <w:rPr>
          <w:rFonts w:ascii="Arial" w:eastAsia="Arial" w:hAnsi="Arial" w:cs="Arial"/>
          <w:color w:val="000000" w:themeColor="text1"/>
          <w:sz w:val="23"/>
          <w:szCs w:val="23"/>
        </w:rPr>
        <w:t>3</w:t>
      </w:r>
      <w:r w:rsidRPr="001475F2">
        <w:rPr>
          <w:rFonts w:ascii="Arial" w:eastAsia="Arial" w:hAnsi="Arial" w:cs="Arial"/>
          <w:color w:val="000000" w:themeColor="text1"/>
          <w:sz w:val="23"/>
          <w:szCs w:val="23"/>
        </w:rPr>
        <w:t xml:space="preserve"> Ja-Stimmen</w:t>
      </w:r>
      <w:r w:rsidR="00F72D3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>und keiner Stimmenthaltung stimmen die Mitglieder einstimmig dem Beschluss zu</w:t>
      </w:r>
      <w:r w:rsidRPr="001475F2">
        <w:rPr>
          <w:rFonts w:ascii="Arial" w:eastAsia="Arial" w:hAnsi="Arial" w:cs="Arial"/>
          <w:color w:val="000000" w:themeColor="text1"/>
          <w:sz w:val="23"/>
          <w:szCs w:val="23"/>
        </w:rPr>
        <w:t>.</w:t>
      </w:r>
    </w:p>
    <w:p w14:paraId="1BC0FAE1" w14:textId="77777777" w:rsidR="00A56F79" w:rsidRDefault="00A56F79" w:rsidP="000146C6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CD2A3D6" w14:textId="77777777" w:rsidR="00661E85" w:rsidRDefault="00661E85" w:rsidP="00661E85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bookmarkStart w:id="0" w:name="_Hlk111121876"/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lastRenderedPageBreak/>
        <w:t>Es werden keine weiteren Beschlüsse gefasst.</w:t>
      </w:r>
    </w:p>
    <w:p w14:paraId="27E4128C" w14:textId="77777777" w:rsidR="00661E85" w:rsidRDefault="00661E85" w:rsidP="00661E85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Widersprüche zum Protokoll wurden nicht erhoben. </w:t>
      </w:r>
    </w:p>
    <w:p w14:paraId="73A85B79" w14:textId="77777777" w:rsidR="00661E85" w:rsidRPr="00A11145" w:rsidRDefault="00661E85" w:rsidP="00661E85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3D69E1C3" w14:textId="77777777" w:rsidR="009C6FC4" w:rsidRDefault="00661E85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Die Versammlung wird um 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 xml:space="preserve">18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Uhr vom Vorstand beendet.</w:t>
      </w:r>
    </w:p>
    <w:p w14:paraId="785D4EC5" w14:textId="77777777" w:rsidR="009C6FC4" w:rsidRDefault="009C6FC4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13AA4532" w14:textId="5BB75FE1" w:rsidR="00661E85" w:rsidRPr="00A11145" w:rsidRDefault="00D14F42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</w:rPr>
        <w:t>Ort</w:t>
      </w:r>
      <w:r w:rsidR="00661E85" w:rsidRPr="00A11145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 xml:space="preserve"> Datum </w:t>
      </w:r>
    </w:p>
    <w:bookmarkEnd w:id="0"/>
    <w:p w14:paraId="062D5440" w14:textId="77777777" w:rsidR="00661E85" w:rsidRPr="00A11145" w:rsidRDefault="00661E85" w:rsidP="00661E85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1405E0DD" w14:textId="0B23AF23" w:rsidR="00661E85" w:rsidRPr="00A11145" w:rsidRDefault="00661E85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>_______________________</w:t>
      </w:r>
      <w:r w:rsidR="00F0534E">
        <w:rPr>
          <w:rFonts w:ascii="Arial" w:eastAsia="Arial" w:hAnsi="Arial" w:cs="Arial"/>
          <w:color w:val="000000" w:themeColor="text1"/>
          <w:sz w:val="23"/>
          <w:szCs w:val="23"/>
        </w:rPr>
        <w:t>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ab/>
      </w:r>
      <w:r>
        <w:rPr>
          <w:rFonts w:ascii="Arial" w:eastAsia="Arial" w:hAnsi="Arial" w:cs="Arial"/>
          <w:color w:val="000000" w:themeColor="text1"/>
          <w:sz w:val="23"/>
          <w:szCs w:val="23"/>
        </w:rPr>
        <w:t>____________________________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br/>
        <w:t>(Vorstand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,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Versammlungsleiter)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(Bevollmächtigte</w:t>
      </w:r>
      <w:r w:rsidR="00F0534E">
        <w:rPr>
          <w:rFonts w:ascii="Arial" w:eastAsia="Arial" w:hAnsi="Arial" w:cs="Arial"/>
          <w:color w:val="000000" w:themeColor="text1"/>
          <w:sz w:val="23"/>
          <w:szCs w:val="23"/>
        </w:rPr>
        <w:t>r, Schriftführer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)</w:t>
      </w:r>
    </w:p>
    <w:p w14:paraId="409027F2" w14:textId="77777777" w:rsidR="00661E85" w:rsidRPr="00A11145" w:rsidRDefault="00661E85" w:rsidP="00661E85">
      <w:pPr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75594873" w14:textId="77777777" w:rsidR="00661E85" w:rsidRDefault="00661E85" w:rsidP="00661E85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7A9EE60" w14:textId="77777777" w:rsidR="00661E85" w:rsidRDefault="00661E85" w:rsidP="009C6FC4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Anwesenheitsliste:</w:t>
      </w:r>
    </w:p>
    <w:p w14:paraId="2A98ABF3" w14:textId="616D3741" w:rsidR="00661E85" w:rsidRDefault="00F0534E" w:rsidP="00F0534E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(</w:t>
      </w:r>
      <w:r w:rsidRPr="00F0534E">
        <w:rPr>
          <w:rFonts w:ascii="Arial" w:hAnsi="Arial" w:cs="Arial"/>
          <w:color w:val="000000" w:themeColor="text1"/>
          <w:sz w:val="23"/>
          <w:szCs w:val="23"/>
        </w:rPr>
        <w:t>Alle Mitglieder müssen anwesend sein</w:t>
      </w:r>
      <w:r>
        <w:rPr>
          <w:rFonts w:ascii="Arial" w:hAnsi="Arial" w:cs="Arial"/>
          <w:color w:val="000000" w:themeColor="text1"/>
          <w:sz w:val="23"/>
          <w:szCs w:val="23"/>
        </w:rPr>
        <w:t>)</w:t>
      </w:r>
    </w:p>
    <w:p w14:paraId="23973B73" w14:textId="2D091097" w:rsidR="00E1212B" w:rsidRDefault="00E1212B" w:rsidP="00E1212B"/>
    <w:sectPr w:rsidR="00E1212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4F7B" w14:textId="77777777" w:rsidR="00344C06" w:rsidRDefault="00344C06" w:rsidP="007E1CD1">
      <w:pPr>
        <w:spacing w:after="0" w:line="240" w:lineRule="auto"/>
      </w:pPr>
      <w:r>
        <w:separator/>
      </w:r>
    </w:p>
  </w:endnote>
  <w:endnote w:type="continuationSeparator" w:id="0">
    <w:p w14:paraId="2AF39F89" w14:textId="77777777" w:rsidR="00344C06" w:rsidRDefault="00344C06" w:rsidP="007E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0137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D39B90" w14:textId="64C68CF2" w:rsidR="000C165F" w:rsidRDefault="000C165F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D24B5" w14:textId="77777777" w:rsidR="000C165F" w:rsidRDefault="000C16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FA50" w14:textId="77777777" w:rsidR="00344C06" w:rsidRDefault="00344C06" w:rsidP="007E1CD1">
      <w:pPr>
        <w:spacing w:after="0" w:line="240" w:lineRule="auto"/>
      </w:pPr>
      <w:r>
        <w:separator/>
      </w:r>
    </w:p>
  </w:footnote>
  <w:footnote w:type="continuationSeparator" w:id="0">
    <w:p w14:paraId="5351C232" w14:textId="77777777" w:rsidR="00344C06" w:rsidRDefault="00344C06" w:rsidP="007E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466D" w14:textId="63B7B25C" w:rsidR="00554C59" w:rsidRDefault="0093350D">
    <w:pPr>
      <w:pStyle w:val="Kopfzeile"/>
    </w:pPr>
    <w:r w:rsidRPr="009C6FC4">
      <w:t>X</w:t>
    </w:r>
    <w:r w:rsidR="00554C59" w:rsidRPr="009C6FC4">
      <w:t>.</w:t>
    </w:r>
    <w:r w:rsidR="00554C59">
      <w:t xml:space="preserve"> </w:t>
    </w:r>
    <w:r w:rsidR="000C165F">
      <w:t>(</w:t>
    </w:r>
    <w:r w:rsidR="00554C59">
      <w:t>außerord</w:t>
    </w:r>
    <w:r w:rsidR="00FB27C4">
      <w:t>entliche</w:t>
    </w:r>
    <w:r w:rsidR="000C165F">
      <w:t>)</w:t>
    </w:r>
    <w:r w:rsidR="00FB27C4">
      <w:t xml:space="preserve"> Generalversammlung </w:t>
    </w:r>
    <w:r w:rsidR="009C6FC4">
      <w:t xml:space="preserve">der </w:t>
    </w:r>
    <w:r w:rsidR="00016678">
      <w:t>___________</w:t>
    </w:r>
    <w:r w:rsidR="009C6FC4" w:rsidRPr="009C6FC4">
      <w:t xml:space="preserve"> eG</w:t>
    </w:r>
    <w:r w:rsidR="00FB27C4">
      <w:t xml:space="preserve"> am </w:t>
    </w:r>
    <w:r w:rsidRPr="009C6FC4">
      <w:t>XX</w:t>
    </w:r>
    <w:r w:rsidR="00FB27C4" w:rsidRPr="009C6FC4">
      <w:t>.</w:t>
    </w:r>
    <w:r w:rsidRPr="009C6FC4">
      <w:t>XX</w:t>
    </w:r>
    <w:r w:rsidR="00FB27C4" w:rsidRPr="009C6FC4">
      <w:t>.</w:t>
    </w:r>
    <w:r w:rsidRPr="009C6FC4"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2B"/>
    <w:rsid w:val="000146C6"/>
    <w:rsid w:val="00016678"/>
    <w:rsid w:val="00035D4F"/>
    <w:rsid w:val="00073FB8"/>
    <w:rsid w:val="00082CBB"/>
    <w:rsid w:val="000840F1"/>
    <w:rsid w:val="00095BBE"/>
    <w:rsid w:val="000C165F"/>
    <w:rsid w:val="001061BF"/>
    <w:rsid w:val="00175ED6"/>
    <w:rsid w:val="0019695D"/>
    <w:rsid w:val="001E0E2D"/>
    <w:rsid w:val="00220039"/>
    <w:rsid w:val="00221E71"/>
    <w:rsid w:val="00243582"/>
    <w:rsid w:val="0028629B"/>
    <w:rsid w:val="00295A50"/>
    <w:rsid w:val="00344C06"/>
    <w:rsid w:val="00364931"/>
    <w:rsid w:val="00385DCC"/>
    <w:rsid w:val="0038792F"/>
    <w:rsid w:val="00402FEB"/>
    <w:rsid w:val="004B6518"/>
    <w:rsid w:val="004E3DA9"/>
    <w:rsid w:val="005549FC"/>
    <w:rsid w:val="00554C59"/>
    <w:rsid w:val="005677B6"/>
    <w:rsid w:val="00661E85"/>
    <w:rsid w:val="00744EBE"/>
    <w:rsid w:val="007766D0"/>
    <w:rsid w:val="007C48A2"/>
    <w:rsid w:val="007D4226"/>
    <w:rsid w:val="007E1CD1"/>
    <w:rsid w:val="00814C40"/>
    <w:rsid w:val="00845A7E"/>
    <w:rsid w:val="00867DBB"/>
    <w:rsid w:val="008E319B"/>
    <w:rsid w:val="0093350D"/>
    <w:rsid w:val="009919F6"/>
    <w:rsid w:val="009C6FC4"/>
    <w:rsid w:val="00A56F79"/>
    <w:rsid w:val="00A71F15"/>
    <w:rsid w:val="00AD6732"/>
    <w:rsid w:val="00AF7E95"/>
    <w:rsid w:val="00B42D67"/>
    <w:rsid w:val="00BA383A"/>
    <w:rsid w:val="00C06EA1"/>
    <w:rsid w:val="00C34634"/>
    <w:rsid w:val="00C40FAD"/>
    <w:rsid w:val="00C82B10"/>
    <w:rsid w:val="00CA660E"/>
    <w:rsid w:val="00CE7208"/>
    <w:rsid w:val="00D14F42"/>
    <w:rsid w:val="00D62686"/>
    <w:rsid w:val="00E1212B"/>
    <w:rsid w:val="00ED715A"/>
    <w:rsid w:val="00F00C02"/>
    <w:rsid w:val="00F0534E"/>
    <w:rsid w:val="00F43E9A"/>
    <w:rsid w:val="00F72D35"/>
    <w:rsid w:val="00FA7867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6277"/>
  <w15:chartTrackingRefBased/>
  <w15:docId w15:val="{F37A25B3-26D5-47EE-8980-1EE9B4D5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CD1"/>
  </w:style>
  <w:style w:type="paragraph" w:styleId="Fuzeile">
    <w:name w:val="footer"/>
    <w:basedOn w:val="Standard"/>
    <w:link w:val="FuzeileZchn"/>
    <w:uiPriority w:val="99"/>
    <w:unhideWhenUsed/>
    <w:rsid w:val="007E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CD1"/>
  </w:style>
  <w:style w:type="character" w:styleId="Kommentarzeichen">
    <w:name w:val="annotation reference"/>
    <w:basedOn w:val="Absatz-Standardschriftart"/>
    <w:uiPriority w:val="99"/>
    <w:semiHidden/>
    <w:unhideWhenUsed/>
    <w:rsid w:val="00D14F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4F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4F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4F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4F42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D1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Gevorgyan</dc:creator>
  <cp:keywords/>
  <dc:description/>
  <cp:lastModifiedBy>Sven Leudesdorff-Pfeifer</cp:lastModifiedBy>
  <cp:revision>11</cp:revision>
  <dcterms:created xsi:type="dcterms:W3CDTF">2023-01-12T15:43:00Z</dcterms:created>
  <dcterms:modified xsi:type="dcterms:W3CDTF">2025-02-13T15:58:00Z</dcterms:modified>
</cp:coreProperties>
</file>