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1025B2F" wp14:paraId="6023D030" wp14:textId="5148F964">
      <w:pPr>
        <w:spacing w:before="240" w:beforeAutospacing="off" w:after="240" w:afterAutospacing="off"/>
        <w:rPr>
          <w:rFonts w:ascii="Aptos" w:hAnsi="Aptos" w:eastAsia="Aptos" w:cs="Aptos"/>
          <w:noProof w:val="0"/>
          <w:sz w:val="24"/>
          <w:szCs w:val="24"/>
          <w:lang w:val="de-DE"/>
        </w:rPr>
      </w:pPr>
    </w:p>
    <w:p xmlns:wp14="http://schemas.microsoft.com/office/word/2010/wordml" w:rsidP="11025B2F" wp14:paraId="2F481093" wp14:textId="713F46C0">
      <w:pPr>
        <w:pStyle w:val="Normal"/>
        <w:spacing w:before="240" w:beforeAutospacing="off" w:after="240" w:afterAutospacing="off"/>
        <w:rPr>
          <w:rFonts w:ascii="Aptos" w:hAnsi="Aptos" w:eastAsia="Aptos" w:cs="Aptos"/>
          <w:b w:val="1"/>
          <w:bCs w:val="1"/>
          <w:noProof w:val="0"/>
          <w:sz w:val="28"/>
          <w:szCs w:val="28"/>
          <w:u w:val="single"/>
          <w:lang w:val="de-DE"/>
        </w:rPr>
      </w:pPr>
      <w:r w:rsidRPr="11025B2F" w:rsidR="255F1BE0">
        <w:rPr>
          <w:rFonts w:ascii="Aptos" w:hAnsi="Aptos" w:eastAsia="Aptos" w:cs="Aptos"/>
          <w:b w:val="1"/>
          <w:bCs w:val="1"/>
          <w:noProof w:val="0"/>
          <w:sz w:val="28"/>
          <w:szCs w:val="28"/>
          <w:u w:val="single"/>
          <w:lang w:val="de-DE"/>
        </w:rPr>
        <w:t>Hinweise zum Vorgehen zur Nutzung einer</w:t>
      </w:r>
      <w:r w:rsidRPr="11025B2F" w:rsidR="61D34D9D">
        <w:rPr>
          <w:rFonts w:ascii="Aptos" w:hAnsi="Aptos" w:eastAsia="Aptos" w:cs="Aptos"/>
          <w:b w:val="1"/>
          <w:bCs w:val="1"/>
          <w:noProof w:val="0"/>
          <w:sz w:val="28"/>
          <w:szCs w:val="28"/>
          <w:u w:val="single"/>
          <w:lang w:val="de-DE"/>
        </w:rPr>
        <w:t xml:space="preserve"> Nichtveranlagungsbescheinigung Abgeltungssteuer für eine Stiftung</w:t>
      </w:r>
    </w:p>
    <w:p xmlns:wp14="http://schemas.microsoft.com/office/word/2010/wordml" w:rsidP="11025B2F" wp14:paraId="25EBF528" wp14:textId="5842C8C0">
      <w:pPr>
        <w:pStyle w:val="Normal"/>
        <w:spacing w:before="240" w:beforeAutospacing="off" w:after="240" w:afterAutospacing="off"/>
        <w:rPr>
          <w:rFonts w:ascii="Aptos" w:hAnsi="Aptos" w:eastAsia="Aptos" w:cs="Aptos"/>
          <w:b w:val="1"/>
          <w:bCs w:val="1"/>
          <w:noProof w:val="0"/>
          <w:sz w:val="28"/>
          <w:szCs w:val="28"/>
          <w:u w:val="single"/>
          <w:lang w:val="de-DE"/>
        </w:rPr>
      </w:pPr>
    </w:p>
    <w:p xmlns:wp14="http://schemas.microsoft.com/office/word/2010/wordml" w:rsidP="11025B2F" wp14:paraId="6B340774" wp14:textId="6991E916">
      <w:pPr>
        <w:spacing w:before="240" w:beforeAutospacing="off" w:after="240" w:afterAutospacing="off"/>
      </w:pPr>
      <w:r w:rsidRPr="11025B2F" w:rsidR="1C11CB93">
        <w:rPr>
          <w:rFonts w:ascii="Aptos" w:hAnsi="Aptos" w:eastAsia="Aptos" w:cs="Aptos"/>
          <w:noProof w:val="0"/>
          <w:color w:val="FF0000"/>
          <w:sz w:val="24"/>
          <w:szCs w:val="24"/>
          <w:lang w:val="de-DE"/>
        </w:rPr>
        <w:t>Das Problem</w:t>
      </w:r>
      <w:r w:rsidRPr="11025B2F" w:rsidR="1C11CB93">
        <w:rPr>
          <w:rFonts w:ascii="Aptos" w:hAnsi="Aptos" w:eastAsia="Aptos" w:cs="Aptos"/>
          <w:noProof w:val="0"/>
          <w:sz w:val="24"/>
          <w:szCs w:val="24"/>
          <w:lang w:val="de-DE"/>
        </w:rPr>
        <w:t>: Der "Automaten-Staat" Sparkasse</w:t>
      </w:r>
    </w:p>
    <w:p xmlns:wp14="http://schemas.microsoft.com/office/word/2010/wordml" w:rsidP="11025B2F" wp14:paraId="53C3D284" wp14:textId="75E558E3">
      <w:pPr>
        <w:spacing w:before="240" w:beforeAutospacing="off" w:after="240" w:afterAutospacing="off"/>
      </w:pPr>
      <w:r w:rsidRPr="11025B2F" w:rsidR="1C11CB93">
        <w:rPr>
          <w:rFonts w:ascii="Aptos" w:hAnsi="Aptos" w:eastAsia="Aptos" w:cs="Aptos"/>
          <w:noProof w:val="0"/>
          <w:sz w:val="24"/>
          <w:szCs w:val="24"/>
          <w:lang w:val="de-DE"/>
        </w:rPr>
        <w:t>Die Sparkassen (und viele andere Banken) sind technisch so eingestellt, dass sie bei jeder Veräußerung von Kapitalvermögen automatisch die Abgeltungsteuer einbehalten und ans Finanzamt abführen. Das System kennt oft nur zwei Zustände: Privatkunde (Abgeltungsteuer pflichtig) oder Kapitalgesellschaft (keine Abgeltungsteuer, aber Steuererklärungspflicht). Die gemeinnützige Stiftung wird hier oft nicht korrekt erkannt.</w:t>
      </w:r>
    </w:p>
    <w:p xmlns:wp14="http://schemas.microsoft.com/office/word/2010/wordml" w:rsidP="11025B2F" wp14:paraId="12724B77" wp14:textId="1CE561CB">
      <w:pPr>
        <w:spacing w:before="240" w:beforeAutospacing="off" w:after="240" w:afterAutospacing="off"/>
        <w:rPr>
          <w:rFonts w:ascii="Aptos" w:hAnsi="Aptos" w:eastAsia="Aptos" w:cs="Aptos"/>
          <w:noProof w:val="0"/>
          <w:sz w:val="24"/>
          <w:szCs w:val="24"/>
          <w:lang w:val="de-DE"/>
        </w:rPr>
      </w:pPr>
    </w:p>
    <w:p xmlns:wp14="http://schemas.microsoft.com/office/word/2010/wordml" w:rsidP="11025B2F" wp14:paraId="6DD85B56" wp14:textId="5C15C104">
      <w:pPr>
        <w:spacing w:before="240" w:beforeAutospacing="off" w:after="240" w:afterAutospacing="off"/>
      </w:pPr>
      <w:r w:rsidRPr="11025B2F" w:rsidR="1C11CB93">
        <w:rPr>
          <w:rFonts w:ascii="Aptos" w:hAnsi="Aptos" w:eastAsia="Aptos" w:cs="Aptos"/>
          <w:noProof w:val="0"/>
          <w:color w:val="4EA72E" w:themeColor="accent6" w:themeTint="FF" w:themeShade="FF"/>
          <w:sz w:val="24"/>
          <w:szCs w:val="24"/>
          <w:lang w:val="de-DE"/>
        </w:rPr>
        <w:t>Die Lösung</w:t>
      </w:r>
      <w:r w:rsidRPr="11025B2F" w:rsidR="1C11CB93">
        <w:rPr>
          <w:rFonts w:ascii="Aptos" w:hAnsi="Aptos" w:eastAsia="Aptos" w:cs="Aptos"/>
          <w:noProof w:val="0"/>
          <w:sz w:val="24"/>
          <w:szCs w:val="24"/>
          <w:lang w:val="de-DE"/>
        </w:rPr>
        <w:t>: Die NV-Bescheinigung (Nichtveranlagungs-Bescheinigung)</w:t>
      </w:r>
    </w:p>
    <w:p xmlns:wp14="http://schemas.microsoft.com/office/word/2010/wordml" w:rsidP="11025B2F" wp14:paraId="7F4BBB93" wp14:textId="5AC41E62">
      <w:pPr>
        <w:spacing w:before="240" w:beforeAutospacing="off" w:after="240" w:afterAutospacing="off"/>
        <w:rPr>
          <w:rFonts w:ascii="Aptos" w:hAnsi="Aptos" w:eastAsia="Aptos" w:cs="Aptos"/>
          <w:noProof w:val="0"/>
          <w:sz w:val="24"/>
          <w:szCs w:val="24"/>
          <w:lang w:val="de-DE"/>
        </w:rPr>
      </w:pPr>
    </w:p>
    <w:p xmlns:wp14="http://schemas.microsoft.com/office/word/2010/wordml" w:rsidP="11025B2F" wp14:paraId="0F51EABF" wp14:textId="4042FCAC">
      <w:pPr>
        <w:spacing w:before="240" w:beforeAutospacing="off" w:after="240" w:afterAutospacing="off"/>
        <w:rPr>
          <w:rFonts w:ascii="Aptos" w:hAnsi="Aptos" w:eastAsia="Aptos" w:cs="Aptos"/>
          <w:noProof w:val="0"/>
          <w:sz w:val="24"/>
          <w:szCs w:val="24"/>
          <w:lang w:val="de-DE"/>
        </w:rPr>
      </w:pPr>
    </w:p>
    <w:p xmlns:wp14="http://schemas.microsoft.com/office/word/2010/wordml" w:rsidP="11025B2F" wp14:paraId="64E24B18" wp14:textId="441D027A">
      <w:pPr>
        <w:spacing w:before="240" w:beforeAutospacing="off" w:after="240" w:afterAutospacing="off"/>
      </w:pPr>
      <w:r w:rsidRPr="11025B2F" w:rsidR="1C11CB93">
        <w:rPr>
          <w:rFonts w:ascii="Aptos" w:hAnsi="Aptos" w:eastAsia="Aptos" w:cs="Aptos"/>
          <w:noProof w:val="0"/>
          <w:color w:val="0F9ED5" w:themeColor="accent4" w:themeTint="FF" w:themeShade="FF"/>
          <w:sz w:val="24"/>
          <w:szCs w:val="24"/>
          <w:lang w:val="de-DE"/>
        </w:rPr>
        <w:t>Die einzige korrekte und saubere Methode ist die Vorlage einer NV-Bescheinigung bei der Sparkasse.</w:t>
      </w:r>
    </w:p>
    <w:p xmlns:wp14="http://schemas.microsoft.com/office/word/2010/wordml" w:rsidP="11025B2F" wp14:paraId="448ADE6A" wp14:textId="65CE478F">
      <w:pPr>
        <w:spacing w:before="240" w:beforeAutospacing="off" w:after="240" w:afterAutospacing="off"/>
      </w:pPr>
      <w:r w:rsidRPr="11025B2F" w:rsidR="1C11CB93">
        <w:rPr>
          <w:rFonts w:ascii="Aptos" w:hAnsi="Aptos" w:eastAsia="Aptos" w:cs="Aptos"/>
          <w:noProof w:val="0"/>
          <w:sz w:val="24"/>
          <w:szCs w:val="24"/>
          <w:lang w:val="de-DE"/>
        </w:rPr>
        <w:t>Was ist das? Wie kommt man daran? Was bewirkt sie? Ein amtliches Formular des Finanzamts, das die Steuerbefreiung der Stiftung bestätigt. Die Stiftung beantragt sie formlos beim für sie zuständigen Finanzamt. Das Finanzamt prüft die Gemeinnützigkeit und stellt die Bescheinigung aus (i.d.R. für 3 Jahre). Die Sparkasse ist verpflichtet, keine Abgeltungsteuer einzubehalten. Die Veräußerungsgewinne werden zu 100% ohne Steuerabzug ausgeschüttet.</w:t>
      </w:r>
    </w:p>
    <w:p xmlns:wp14="http://schemas.microsoft.com/office/word/2010/wordml" w:rsidP="11025B2F" wp14:paraId="7E66FFB0" wp14:textId="4EE7B7E2">
      <w:pPr>
        <w:spacing w:before="240" w:beforeAutospacing="off" w:after="240" w:afterAutospacing="off"/>
        <w:rPr>
          <w:rFonts w:ascii="Aptos" w:hAnsi="Aptos" w:eastAsia="Aptos" w:cs="Aptos"/>
          <w:noProof w:val="0"/>
          <w:sz w:val="24"/>
          <w:szCs w:val="24"/>
          <w:lang w:val="de-DE"/>
        </w:rPr>
      </w:pPr>
    </w:p>
    <w:p xmlns:wp14="http://schemas.microsoft.com/office/word/2010/wordml" w:rsidP="11025B2F" wp14:paraId="44D2C186" wp14:textId="38FFFE04">
      <w:pPr>
        <w:spacing w:before="240" w:beforeAutospacing="off" w:after="240" w:afterAutospacing="off"/>
        <w:rPr>
          <w:rFonts w:ascii="Aptos" w:hAnsi="Aptos" w:eastAsia="Aptos" w:cs="Aptos"/>
          <w:noProof w:val="0"/>
          <w:sz w:val="24"/>
          <w:szCs w:val="24"/>
          <w:lang w:val="de-DE"/>
        </w:rPr>
      </w:pPr>
    </w:p>
    <w:p xmlns:wp14="http://schemas.microsoft.com/office/word/2010/wordml" w:rsidP="11025B2F" wp14:paraId="6F6B9961" wp14:textId="42D375FE">
      <w:pPr>
        <w:spacing w:before="240" w:beforeAutospacing="off" w:after="240" w:afterAutospacing="off"/>
        <w:rPr>
          <w:rFonts w:ascii="Aptos" w:hAnsi="Aptos" w:eastAsia="Aptos" w:cs="Aptos"/>
          <w:noProof w:val="0"/>
          <w:sz w:val="24"/>
          <w:szCs w:val="24"/>
          <w:lang w:val="de-DE"/>
        </w:rPr>
      </w:pPr>
    </w:p>
    <w:p xmlns:wp14="http://schemas.microsoft.com/office/word/2010/wordml" w:rsidP="11025B2F" wp14:paraId="3BD4E285" wp14:textId="535B6368">
      <w:pPr>
        <w:spacing w:before="240" w:beforeAutospacing="off" w:after="240" w:afterAutospacing="off"/>
        <w:rPr>
          <w:rFonts w:ascii="Aptos" w:hAnsi="Aptos" w:eastAsia="Aptos" w:cs="Aptos"/>
          <w:noProof w:val="0"/>
          <w:sz w:val="24"/>
          <w:szCs w:val="24"/>
          <w:lang w:val="de-DE"/>
        </w:rPr>
      </w:pPr>
    </w:p>
    <w:p xmlns:wp14="http://schemas.microsoft.com/office/word/2010/wordml" w:rsidP="11025B2F" wp14:paraId="315A15D9" wp14:textId="7A438BD0">
      <w:pPr>
        <w:pStyle w:val="Normal"/>
        <w:spacing w:before="240" w:beforeAutospacing="off" w:after="240" w:afterAutospacing="off"/>
        <w:rPr>
          <w:rFonts w:ascii="Aptos" w:hAnsi="Aptos" w:eastAsia="Aptos" w:cs="Aptos"/>
          <w:noProof w:val="0"/>
          <w:color w:val="0F9ED5" w:themeColor="accent4" w:themeTint="FF" w:themeShade="FF"/>
          <w:sz w:val="24"/>
          <w:szCs w:val="24"/>
          <w:lang w:val="de-DE"/>
        </w:rPr>
      </w:pPr>
      <w:r w:rsidRPr="11025B2F" w:rsidR="1C11CB93">
        <w:rPr>
          <w:rFonts w:ascii="Aptos" w:hAnsi="Aptos" w:eastAsia="Aptos" w:cs="Aptos"/>
          <w:noProof w:val="0"/>
          <w:color w:val="0F9ED5" w:themeColor="accent4" w:themeTint="FF" w:themeShade="FF"/>
          <w:sz w:val="24"/>
          <w:szCs w:val="24"/>
          <w:lang w:val="de-DE"/>
        </w:rPr>
        <w:t>So gehen Sie jetzt vor:</w:t>
      </w:r>
    </w:p>
    <w:p xmlns:wp14="http://schemas.microsoft.com/office/word/2010/wordml" w:rsidP="11025B2F" wp14:paraId="2A5FF945" wp14:textId="4F820980">
      <w:pPr>
        <w:pStyle w:val="ListParagraph"/>
        <w:numPr>
          <w:ilvl w:val="0"/>
          <w:numId w:val="1"/>
        </w:numPr>
        <w:spacing w:before="0" w:beforeAutospacing="off" w:after="0" w:afterAutospacing="off"/>
        <w:rPr>
          <w:rFonts w:ascii="Aptos" w:hAnsi="Aptos" w:eastAsia="Aptos" w:cs="Aptos"/>
          <w:noProof w:val="0"/>
          <w:sz w:val="24"/>
          <w:szCs w:val="24"/>
          <w:lang w:val="de-DE"/>
        </w:rPr>
      </w:pPr>
      <w:r w:rsidRPr="11025B2F" w:rsidR="1C11CB93">
        <w:rPr>
          <w:rFonts w:ascii="Aptos" w:hAnsi="Aptos" w:eastAsia="Aptos" w:cs="Aptos"/>
          <w:noProof w:val="0"/>
          <w:sz w:val="24"/>
          <w:szCs w:val="24"/>
          <w:lang w:val="de-DE"/>
        </w:rPr>
        <w:t>Sofortige Handlung: Stoppen Sie den Verkauf! · Rufen Sie sofort bei der Sparkasse an und erklären Sie, dass es sich um eine gemeinnützige, steuerbefreite Stiftung</w:t>
      </w:r>
      <w:r w:rsidRPr="11025B2F" w:rsidR="40EC9FAE">
        <w:rPr>
          <w:rFonts w:ascii="Aptos" w:hAnsi="Aptos" w:eastAsia="Aptos" w:cs="Aptos"/>
          <w:noProof w:val="0"/>
          <w:sz w:val="24"/>
          <w:szCs w:val="24"/>
          <w:lang w:val="de-DE"/>
        </w:rPr>
        <w:t xml:space="preserve"> </w:t>
      </w:r>
      <w:r w:rsidRPr="11025B2F" w:rsidR="1C11CB93">
        <w:rPr>
          <w:rFonts w:ascii="Aptos" w:hAnsi="Aptos" w:eastAsia="Aptos" w:cs="Aptos"/>
          <w:noProof w:val="0"/>
          <w:sz w:val="24"/>
          <w:szCs w:val="24"/>
          <w:lang w:val="de-DE"/>
        </w:rPr>
        <w:t>handelt</w:t>
      </w:r>
      <w:r w:rsidRPr="11025B2F" w:rsidR="78EF82E5">
        <w:rPr>
          <w:rFonts w:ascii="Aptos" w:hAnsi="Aptos" w:eastAsia="Aptos" w:cs="Aptos"/>
          <w:noProof w:val="0"/>
          <w:sz w:val="24"/>
          <w:szCs w:val="24"/>
          <w:lang w:val="de-DE"/>
        </w:rPr>
        <w:t>,</w:t>
      </w:r>
      <w:r w:rsidRPr="11025B2F" w:rsidR="1C11CB93">
        <w:rPr>
          <w:rFonts w:ascii="Aptos" w:hAnsi="Aptos" w:eastAsia="Aptos" w:cs="Aptos"/>
          <w:noProof w:val="0"/>
          <w:sz w:val="24"/>
          <w:szCs w:val="24"/>
          <w:lang w:val="de-DE"/>
        </w:rPr>
        <w:t xml:space="preserve"> </w:t>
      </w:r>
      <w:r w:rsidRPr="11025B2F" w:rsidR="73F7E17F">
        <w:rPr>
          <w:rFonts w:ascii="Aptos" w:hAnsi="Aptos" w:eastAsia="Aptos" w:cs="Aptos"/>
          <w:noProof w:val="0"/>
          <w:sz w:val="24"/>
          <w:szCs w:val="24"/>
          <w:lang w:val="de-DE"/>
        </w:rPr>
        <w:t>Veräußerungsgewinne entstehen</w:t>
      </w:r>
      <w:r w:rsidRPr="11025B2F" w:rsidR="1C11CB93">
        <w:rPr>
          <w:rFonts w:ascii="Aptos" w:hAnsi="Aptos" w:eastAsia="Aptos" w:cs="Aptos"/>
          <w:noProof w:val="0"/>
          <w:sz w:val="24"/>
          <w:szCs w:val="24"/>
          <w:lang w:val="de-DE"/>
        </w:rPr>
        <w:t xml:space="preserve"> und die Verkäufe unter Vorbehalt einer NV-Bescheinigung stattfinden müssen. Bitten Sie, den Vorgang zu unterbrechen, bis die Bescheinigung vorliegt. Dokumentieren Sie Namen und Zeitpunkt des Gesprächs.</w:t>
      </w:r>
    </w:p>
    <w:p xmlns:wp14="http://schemas.microsoft.com/office/word/2010/wordml" w:rsidP="11025B2F" wp14:paraId="31B5B9F2" wp14:textId="113DF36A">
      <w:pPr>
        <w:pStyle w:val="ListParagraph"/>
        <w:numPr>
          <w:ilvl w:val="0"/>
          <w:numId w:val="1"/>
        </w:numPr>
        <w:spacing w:before="0" w:beforeAutospacing="off" w:after="0" w:afterAutospacing="off"/>
        <w:rPr>
          <w:rFonts w:ascii="Aptos" w:hAnsi="Aptos" w:eastAsia="Aptos" w:cs="Aptos"/>
          <w:noProof w:val="0"/>
          <w:sz w:val="24"/>
          <w:szCs w:val="24"/>
          <w:lang w:val="de-DE"/>
        </w:rPr>
      </w:pPr>
      <w:r w:rsidRPr="11025B2F" w:rsidR="1C11CB93">
        <w:rPr>
          <w:rFonts w:ascii="Aptos" w:hAnsi="Aptos" w:eastAsia="Aptos" w:cs="Aptos"/>
          <w:noProof w:val="0"/>
          <w:sz w:val="24"/>
          <w:szCs w:val="24"/>
          <w:lang w:val="de-DE"/>
        </w:rPr>
        <w:t>Antragstellung: Beantragen Sie die NV-Bescheinigung. · Die Stiftung stellt einen formlosen Antrag beim zuständigen Finanzamt. Dem Antrag fügen Sie bei: · Den Stiftungsstatus (Anerkennungsbescheid der Stiftungsbehörde) · Den Feststellungsbescheid des Finanzamts über die Gemeinnützigkeit · Ggf. die letzten Steuererklärungen der Stiftung · Das Finanzamt wird dann die NV-Bescheinigung (Nr. 10 - für Körperschaften) ausstellen.</w:t>
      </w:r>
    </w:p>
    <w:p xmlns:wp14="http://schemas.microsoft.com/office/word/2010/wordml" w:rsidP="11025B2F" wp14:paraId="3B9F0C4F" wp14:textId="7FC9DA04">
      <w:pPr>
        <w:pStyle w:val="ListParagraph"/>
        <w:numPr>
          <w:ilvl w:val="0"/>
          <w:numId w:val="1"/>
        </w:numPr>
        <w:spacing w:before="0" w:beforeAutospacing="off" w:after="0" w:afterAutospacing="off"/>
        <w:rPr>
          <w:rFonts w:ascii="Aptos" w:hAnsi="Aptos" w:eastAsia="Aptos" w:cs="Aptos"/>
          <w:noProof w:val="0"/>
          <w:sz w:val="24"/>
          <w:szCs w:val="24"/>
          <w:lang w:val="de-DE"/>
        </w:rPr>
      </w:pPr>
      <w:r w:rsidRPr="11025B2F" w:rsidR="1C11CB93">
        <w:rPr>
          <w:rFonts w:ascii="Aptos" w:hAnsi="Aptos" w:eastAsia="Aptos" w:cs="Aptos"/>
          <w:noProof w:val="0"/>
          <w:sz w:val="24"/>
          <w:szCs w:val="24"/>
          <w:lang w:val="de-DE"/>
        </w:rPr>
        <w:t>Vorlage bei der Bank: · Sobald Sie die NV-Bescheinigung in Händen halten, reichen Sie diese original bei der Sparkasse ein. Die Bank muss diese dann in ihren Systemen hinterlegen.</w:t>
      </w:r>
    </w:p>
    <w:p xmlns:wp14="http://schemas.microsoft.com/office/word/2010/wordml" w:rsidP="11025B2F" wp14:paraId="758FB404" wp14:textId="2937D0F0">
      <w:pPr>
        <w:pStyle w:val="ListParagraph"/>
        <w:numPr>
          <w:ilvl w:val="0"/>
          <w:numId w:val="1"/>
        </w:numPr>
        <w:spacing w:before="0" w:beforeAutospacing="off" w:after="0" w:afterAutospacing="off"/>
        <w:rPr>
          <w:rFonts w:ascii="Aptos" w:hAnsi="Aptos" w:eastAsia="Aptos" w:cs="Aptos"/>
          <w:noProof w:val="0"/>
          <w:sz w:val="24"/>
          <w:szCs w:val="24"/>
          <w:lang w:val="de-DE"/>
        </w:rPr>
      </w:pPr>
      <w:r w:rsidRPr="11025B2F" w:rsidR="1C11CB93">
        <w:rPr>
          <w:rFonts w:ascii="Aptos" w:hAnsi="Aptos" w:eastAsia="Aptos" w:cs="Aptos"/>
          <w:noProof w:val="0"/>
          <w:sz w:val="24"/>
          <w:szCs w:val="24"/>
          <w:lang w:val="de-DE"/>
        </w:rPr>
        <w:t>Nachholen der Verkäufe: · Erst nachdem die NV-Bescheinigung bei der Sparkasse hinterlegt ist, führen Sie die geplanten Verkäufe durch. Die Steuer wird dann nicht abgezogen.</w:t>
      </w:r>
    </w:p>
    <w:p xmlns:wp14="http://schemas.microsoft.com/office/word/2010/wordml" w:rsidP="11025B2F" wp14:paraId="4A321AE0" wp14:textId="327E6794">
      <w:pPr>
        <w:spacing w:before="240" w:beforeAutospacing="off" w:after="240" w:afterAutospacing="off"/>
      </w:pPr>
      <w:r w:rsidRPr="11025B2F" w:rsidR="1C11CB93">
        <w:rPr>
          <w:rFonts w:ascii="Aptos" w:hAnsi="Aptos" w:eastAsia="Aptos" w:cs="Aptos"/>
          <w:noProof w:val="0"/>
          <w:sz w:val="24"/>
          <w:szCs w:val="24"/>
          <w:lang w:val="de-DE"/>
        </w:rPr>
        <w:t>Was ist, wenn die Sparkasse schon verkauft und Steuer einbehalten hat?</w:t>
      </w:r>
    </w:p>
    <w:p xmlns:wp14="http://schemas.microsoft.com/office/word/2010/wordml" w:rsidP="11025B2F" wp14:paraId="060ACE5B" wp14:textId="7CBEA417">
      <w:pPr>
        <w:spacing w:before="240" w:beforeAutospacing="off" w:after="240" w:afterAutospacing="off"/>
      </w:pPr>
      <w:r w:rsidRPr="11025B2F" w:rsidR="1C11CB93">
        <w:rPr>
          <w:rFonts w:ascii="Aptos" w:hAnsi="Aptos" w:eastAsia="Aptos" w:cs="Aptos"/>
          <w:noProof w:val="0"/>
          <w:sz w:val="24"/>
          <w:szCs w:val="24"/>
          <w:lang w:val="de-DE"/>
        </w:rPr>
        <w:t>Das ist ärgerlich, aber kein Weltuntergang. In diesem Fall:</w:t>
      </w:r>
    </w:p>
    <w:p xmlns:wp14="http://schemas.microsoft.com/office/word/2010/wordml" w:rsidP="11025B2F" wp14:paraId="64026B11" wp14:textId="79256920">
      <w:pPr>
        <w:spacing w:before="240" w:beforeAutospacing="off" w:after="240" w:afterAutospacing="off"/>
      </w:pPr>
      <w:r w:rsidRPr="11025B2F" w:rsidR="1C11CB93">
        <w:rPr>
          <w:rFonts w:ascii="Aptos" w:hAnsi="Aptos" w:eastAsia="Aptos" w:cs="Aptos"/>
          <w:noProof w:val="0"/>
          <w:sz w:val="24"/>
          <w:szCs w:val="24"/>
          <w:lang w:val="de-DE"/>
        </w:rPr>
        <w:t>· Die einbehaltene Steuer wurde ans Finanzamt überwiesen. · Die Stiftung muss in ihrer jährlichen Körperschaftsteuererklärung die Einnahmen aus Kapitalvermögen angeben. · Im Anhang der Steuererklärung wird die Gemeinnützigkeit dargelegt und die Einnahmen werden als "steuerfreie Einnahmen" deklariert. · Das Finanzamt erlässt dann einen Körperschaftsteuerbescheid über 0 € und erstattet die von der Sparkasse einbehaltene und vorausgezahlte Abgeltungsteuer.</w:t>
      </w:r>
    </w:p>
    <w:p xmlns:wp14="http://schemas.microsoft.com/office/word/2010/wordml" w:rsidP="11025B2F" wp14:paraId="40506399" wp14:textId="0D67FAAA">
      <w:pPr>
        <w:spacing w:before="240" w:beforeAutospacing="off" w:after="240" w:afterAutospacing="off"/>
      </w:pPr>
      <w:r w:rsidRPr="11025B2F" w:rsidR="1C11CB93">
        <w:rPr>
          <w:rFonts w:ascii="Aptos" w:hAnsi="Aptos" w:eastAsia="Aptos" w:cs="Aptos"/>
          <w:noProof w:val="0"/>
          <w:sz w:val="24"/>
          <w:szCs w:val="24"/>
          <w:lang w:val="de-DE"/>
        </w:rPr>
        <w:t>Aber Achtung: Dieser Weg ist bürokratischer und Sie sind monatelang auf das Geld verzichtet. Die NV-Bescheinigung ist der deutlich sauberere und effizientere Weg.</w:t>
      </w:r>
    </w:p>
    <w:p xmlns:wp14="http://schemas.microsoft.com/office/word/2010/wordml" w:rsidP="11025B2F" wp14:paraId="486936A5" wp14:textId="2E069A2A">
      <w:pPr>
        <w:spacing w:before="240" w:beforeAutospacing="off" w:after="240" w:afterAutospacing="off"/>
        <w:rPr>
          <w:rFonts w:ascii="Aptos" w:hAnsi="Aptos" w:eastAsia="Aptos" w:cs="Aptos"/>
          <w:noProof w:val="0"/>
          <w:color w:val="0F9ED5" w:themeColor="accent4" w:themeTint="FF" w:themeShade="FF"/>
          <w:sz w:val="24"/>
          <w:szCs w:val="24"/>
          <w:highlight w:val="blue"/>
          <w:lang w:val="de-DE"/>
        </w:rPr>
      </w:pPr>
      <w:r w:rsidRPr="11025B2F" w:rsidR="1C11CB93">
        <w:rPr>
          <w:rFonts w:ascii="Aptos" w:hAnsi="Aptos" w:eastAsia="Aptos" w:cs="Aptos"/>
          <w:noProof w:val="0"/>
          <w:color w:val="0F9ED5" w:themeColor="accent4" w:themeTint="FF" w:themeShade="FF"/>
          <w:sz w:val="24"/>
          <w:szCs w:val="24"/>
          <w:highlight w:val="blue"/>
          <w:lang w:val="de-DE"/>
        </w:rPr>
        <w:t xml:space="preserve">Kurz &amp; </w:t>
      </w:r>
      <w:r w:rsidRPr="11025B2F" w:rsidR="3FE16915">
        <w:rPr>
          <w:rFonts w:ascii="Aptos" w:hAnsi="Aptos" w:eastAsia="Aptos" w:cs="Aptos"/>
          <w:noProof w:val="0"/>
          <w:color w:val="0F9ED5" w:themeColor="accent4" w:themeTint="FF" w:themeShade="FF"/>
          <w:sz w:val="24"/>
          <w:szCs w:val="24"/>
          <w:highlight w:val="blue"/>
          <w:lang w:val="de-DE"/>
        </w:rPr>
        <w:t>k</w:t>
      </w:r>
      <w:r w:rsidRPr="11025B2F" w:rsidR="1C11CB93">
        <w:rPr>
          <w:rFonts w:ascii="Aptos" w:hAnsi="Aptos" w:eastAsia="Aptos" w:cs="Aptos"/>
          <w:noProof w:val="0"/>
          <w:color w:val="0F9ED5" w:themeColor="accent4" w:themeTint="FF" w:themeShade="FF"/>
          <w:sz w:val="24"/>
          <w:szCs w:val="24"/>
          <w:highlight w:val="blue"/>
          <w:lang w:val="de-DE"/>
        </w:rPr>
        <w:t>nackig</w:t>
      </w:r>
      <w:r w:rsidRPr="11025B2F" w:rsidR="1C11CB93">
        <w:rPr>
          <w:rFonts w:ascii="Aptos" w:hAnsi="Aptos" w:eastAsia="Aptos" w:cs="Aptos"/>
          <w:noProof w:val="0"/>
          <w:color w:val="0F9ED5" w:themeColor="accent4" w:themeTint="FF" w:themeShade="FF"/>
          <w:sz w:val="24"/>
          <w:szCs w:val="24"/>
          <w:highlight w:val="blue"/>
          <w:lang w:val="de-DE"/>
        </w:rPr>
        <w:t>: Ihre Handlungsempfehlung</w:t>
      </w:r>
    </w:p>
    <w:p xmlns:wp14="http://schemas.microsoft.com/office/word/2010/wordml" w:rsidP="11025B2F" wp14:paraId="7F0BECFB" wp14:textId="7BC30967">
      <w:pPr>
        <w:pStyle w:val="ListParagraph"/>
        <w:numPr>
          <w:ilvl w:val="0"/>
          <w:numId w:val="2"/>
        </w:numPr>
        <w:spacing w:before="0" w:beforeAutospacing="off" w:after="0" w:afterAutospacing="off"/>
        <w:rPr>
          <w:rFonts w:ascii="Aptos" w:hAnsi="Aptos" w:eastAsia="Aptos" w:cs="Aptos"/>
          <w:noProof w:val="0"/>
          <w:sz w:val="24"/>
          <w:szCs w:val="24"/>
          <w:lang w:val="de-DE"/>
        </w:rPr>
      </w:pPr>
      <w:r w:rsidRPr="11025B2F" w:rsidR="1C11CB93">
        <w:rPr>
          <w:rFonts w:ascii="Aptos" w:hAnsi="Aptos" w:eastAsia="Aptos" w:cs="Aptos"/>
          <w:noProof w:val="0"/>
          <w:sz w:val="24"/>
          <w:szCs w:val="24"/>
          <w:lang w:val="de-DE"/>
        </w:rPr>
        <w:t>Stoppen Sie die Verkäufe.</w:t>
      </w:r>
    </w:p>
    <w:p xmlns:wp14="http://schemas.microsoft.com/office/word/2010/wordml" w:rsidP="11025B2F" wp14:paraId="42002B5F" wp14:textId="5283DA4C">
      <w:pPr>
        <w:pStyle w:val="ListParagraph"/>
        <w:numPr>
          <w:ilvl w:val="0"/>
          <w:numId w:val="2"/>
        </w:numPr>
        <w:spacing w:before="0" w:beforeAutospacing="off" w:after="0" w:afterAutospacing="off"/>
        <w:rPr>
          <w:rFonts w:ascii="Aptos" w:hAnsi="Aptos" w:eastAsia="Aptos" w:cs="Aptos"/>
          <w:noProof w:val="0"/>
          <w:sz w:val="24"/>
          <w:szCs w:val="24"/>
          <w:lang w:val="de-DE"/>
        </w:rPr>
      </w:pPr>
      <w:r w:rsidRPr="11025B2F" w:rsidR="1C11CB93">
        <w:rPr>
          <w:rFonts w:ascii="Aptos" w:hAnsi="Aptos" w:eastAsia="Aptos" w:cs="Aptos"/>
          <w:noProof w:val="0"/>
          <w:sz w:val="24"/>
          <w:szCs w:val="24"/>
          <w:lang w:val="de-DE"/>
        </w:rPr>
        <w:t>Beantragen Sie sofort eine NV-Bescheinigung beim Finanzamt für die Stiftung.</w:t>
      </w:r>
    </w:p>
    <w:p xmlns:wp14="http://schemas.microsoft.com/office/word/2010/wordml" w:rsidP="11025B2F" wp14:paraId="5F9177DE" wp14:textId="33E27AE4">
      <w:pPr>
        <w:pStyle w:val="ListParagraph"/>
        <w:numPr>
          <w:ilvl w:val="0"/>
          <w:numId w:val="2"/>
        </w:numPr>
        <w:spacing w:before="0" w:beforeAutospacing="off" w:after="0" w:afterAutospacing="off"/>
        <w:rPr>
          <w:rFonts w:ascii="Aptos" w:hAnsi="Aptos" w:eastAsia="Aptos" w:cs="Aptos"/>
          <w:noProof w:val="0"/>
          <w:sz w:val="24"/>
          <w:szCs w:val="24"/>
          <w:lang w:val="de-DE"/>
        </w:rPr>
      </w:pPr>
      <w:r w:rsidRPr="11025B2F" w:rsidR="1C11CB93">
        <w:rPr>
          <w:rFonts w:ascii="Aptos" w:hAnsi="Aptos" w:eastAsia="Aptos" w:cs="Aptos"/>
          <w:noProof w:val="0"/>
          <w:sz w:val="24"/>
          <w:szCs w:val="24"/>
          <w:lang w:val="de-DE"/>
        </w:rPr>
        <w:t>Legen Sie die Bescheinigung der Sparkasse vor.</w:t>
      </w:r>
    </w:p>
    <w:p xmlns:wp14="http://schemas.microsoft.com/office/word/2010/wordml" w:rsidP="11025B2F" wp14:paraId="0E9CA4BE" wp14:textId="1394CED1">
      <w:pPr>
        <w:pStyle w:val="ListParagraph"/>
        <w:numPr>
          <w:ilvl w:val="0"/>
          <w:numId w:val="2"/>
        </w:numPr>
        <w:spacing w:before="0" w:beforeAutospacing="off" w:after="0" w:afterAutospacing="off"/>
        <w:rPr>
          <w:rFonts w:ascii="Aptos" w:hAnsi="Aptos" w:eastAsia="Aptos" w:cs="Aptos"/>
          <w:noProof w:val="0"/>
          <w:sz w:val="24"/>
          <w:szCs w:val="24"/>
          <w:lang w:val="de-DE"/>
        </w:rPr>
      </w:pPr>
      <w:r w:rsidRPr="11025B2F" w:rsidR="1C11CB93">
        <w:rPr>
          <w:rFonts w:ascii="Aptos" w:hAnsi="Aptos" w:eastAsia="Aptos" w:cs="Aptos"/>
          <w:noProof w:val="0"/>
          <w:sz w:val="24"/>
          <w:szCs w:val="24"/>
          <w:lang w:val="de-DE"/>
        </w:rPr>
        <w:t>Verkaufen Sie die Aktien dann steuerfrei.</w:t>
      </w:r>
    </w:p>
    <w:p xmlns:wp14="http://schemas.microsoft.com/office/word/2010/wordml" w:rsidP="11025B2F" wp14:paraId="050CCDAC" wp14:textId="00DAA70C">
      <w:pPr>
        <w:spacing w:before="240" w:beforeAutospacing="off" w:after="240" w:afterAutospacing="off"/>
      </w:pPr>
      <w:r w:rsidRPr="11025B2F" w:rsidR="1C11CB93">
        <w:rPr>
          <w:rFonts w:ascii="Aptos" w:hAnsi="Aptos" w:eastAsia="Aptos" w:cs="Aptos"/>
          <w:noProof w:val="0"/>
          <w:sz w:val="24"/>
          <w:szCs w:val="24"/>
          <w:lang w:val="de-DE"/>
        </w:rPr>
        <w:t>Weisen Sie den Sachbearbeiter der Sparkasse freundlich, aber bestimmt auf § 43b EStG hin, der die Möglichkeit der NV-Bescheinigung explizit vorsieht. Für eine steuerbefreite Körperschaft ist ein Freistellungsauftrag (der für Privatpersonen ist) nicht das richtige Mittel.</w:t>
      </w:r>
    </w:p>
    <w:p xmlns:wp14="http://schemas.microsoft.com/office/word/2010/wordml" w:rsidP="11025B2F" wp14:paraId="4E47C1E7" wp14:textId="2D2DCFB6">
      <w:pPr>
        <w:spacing w:before="240" w:beforeAutospacing="off" w:after="240" w:afterAutospacing="off"/>
      </w:pPr>
      <w:r w:rsidRPr="11025B2F" w:rsidR="1C11CB93">
        <w:rPr>
          <w:rFonts w:ascii="Aptos" w:hAnsi="Aptos" w:eastAsia="Aptos" w:cs="Aptos"/>
          <w:noProof w:val="0"/>
          <w:sz w:val="24"/>
          <w:szCs w:val="24"/>
          <w:lang w:val="de-DE"/>
        </w:rPr>
        <w:t>Wenn Sie auf Widerstand bei der Sparkasse stoßen, bitten Sie um Rücksprache mit der Fachabteilung oder dem Vorgesetzten, da hier offensichtlich eine Wissenslücke vorliegt</w:t>
      </w:r>
    </w:p>
    <w:sectPr>
      <w:pgSz w:w="11906" w:h="16838"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2">
    <w:nsid w:val="1649e48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4c24e5d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D8DF6F6"/>
    <w:rsid w:val="03FC1398"/>
    <w:rsid w:val="08A49DAA"/>
    <w:rsid w:val="0D8DF6F6"/>
    <w:rsid w:val="0DB20812"/>
    <w:rsid w:val="11025B2F"/>
    <w:rsid w:val="1C11CB93"/>
    <w:rsid w:val="1E102311"/>
    <w:rsid w:val="1E20EC66"/>
    <w:rsid w:val="255F1BE0"/>
    <w:rsid w:val="2DB75942"/>
    <w:rsid w:val="31FC97D2"/>
    <w:rsid w:val="35B790C9"/>
    <w:rsid w:val="3BE0440B"/>
    <w:rsid w:val="3FE16915"/>
    <w:rsid w:val="40230E98"/>
    <w:rsid w:val="40EC9FAE"/>
    <w:rsid w:val="52049CAA"/>
    <w:rsid w:val="52E93CBF"/>
    <w:rsid w:val="59947C7B"/>
    <w:rsid w:val="61D34D9D"/>
    <w:rsid w:val="63FB4707"/>
    <w:rsid w:val="6F825E2A"/>
    <w:rsid w:val="73F7E17F"/>
    <w:rsid w:val="78EF82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DF6F6"/>
  <w15:chartTrackingRefBased/>
  <w15:docId w15:val="{CCF8678E-BBEC-4A72-8519-B29130E9E59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de-DE"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11025B2F"/>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b672b84df3d14d9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2025-10-29T17:24:47.7986919Z</dcterms:created>
  <dcterms:modified xsi:type="dcterms:W3CDTF">2025-10-29T17:37:11.6047933Z</dcterms:modified>
  <dc:creator>Dietmar Vogel</dc:creator>
  <lastModifiedBy>Dietmar Vogel</lastModifiedBy>
</coreProperties>
</file>